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Dear (boss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 am writing for your approval to attend WSO2Con EU 2015 taking place in London from June 1-3, 2015.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The three-day conference will include some innovative keynote speeches and interactive sessions on dealing with some of the most current enterprise challenges involving IoT, Big Data Analytics, Cloud, Security, Integration, and DevOps. It will also give me the opportunity to interact and exchange ideas with leading CxOs, Enterprise Architects, and Developers.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 have the option of selecting the sessions that will help me improve my skills set as well as my contribution to the company. The sessions I am interested in are as follows: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[Insert list of sessions you are interested in]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Plus, by taking advantage of the early bird fee of GBP 486.75, the company will be able to save GBP 162.25 (regular rate = GBP 649), if registration is made before </w:t>
      </w:r>
      <w:r w:rsidRPr="00000000" w:rsidR="00000000" w:rsidDel="00000000">
        <w:rPr>
          <w:rtl w:val="0"/>
        </w:rPr>
        <w:t xml:space="preserve">March 16</w:t>
      </w:r>
      <w:r w:rsidRPr="00000000" w:rsidR="00000000" w:rsidDel="00000000">
        <w:rPr>
          <w:rtl w:val="0"/>
        </w:rPr>
        <w:t xml:space="preser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With travel and 3 nights’ accommodation, the entire trip should still cost well below </w:t>
      </w:r>
      <w:r w:rsidRPr="00000000" w:rsidR="00000000" w:rsidDel="00000000">
        <w:rPr>
          <w:highlight w:val="yellow"/>
          <w:rtl w:val="0"/>
        </w:rPr>
        <w:t xml:space="preserve">$2,000</w:t>
      </w:r>
      <w:r w:rsidRPr="00000000" w:rsidR="00000000" w:rsidDel="00000000">
        <w:rPr>
          <w:rtl w:val="0"/>
        </w:rPr>
        <w:t xml:space="preserve">, which is very reasonable considering the new thinking, strategy, and solutions we can apply at </w:t>
      </w:r>
      <w:r w:rsidRPr="00000000" w:rsidR="00000000" w:rsidDel="00000000">
        <w:rPr>
          <w:b w:val="1"/>
          <w:rtl w:val="0"/>
        </w:rPr>
        <w:t xml:space="preserve">[company name]</w:t>
      </w:r>
      <w:r w:rsidRPr="00000000" w:rsidR="00000000" w:rsidDel="00000000">
        <w:rPr>
          <w:rtl w:val="0"/>
        </w:rPr>
        <w:t xml:space="preserve"> to improve efficiency and revenue.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 think attending WSO2Con EU would be a great investment, not only for my personal growth, but also for </w:t>
      </w:r>
      <w:r w:rsidRPr="00000000" w:rsidR="00000000" w:rsidDel="00000000">
        <w:rPr>
          <w:b w:val="1"/>
          <w:rtl w:val="0"/>
        </w:rPr>
        <w:t xml:space="preserve">[company name]</w:t>
      </w:r>
      <w:r w:rsidRPr="00000000" w:rsidR="00000000" w:rsidDel="00000000">
        <w:rPr>
          <w:rtl w:val="0"/>
        </w:rPr>
        <w:t xml:space="preser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Thank you for considering this request. I look forward to your reply.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Regards,</w:t>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WSO2Con EU 2015: Convince your boss.docx</dc:title>
</cp:coreProperties>
</file>